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微软雅黑" w:hAnsi="微软雅黑" w:eastAsia="微软雅黑"/>
          <w:b/>
          <w:color w:val="1F4E79"/>
          <w:sz w:val="38"/>
        </w:rPr>
        <w:t>中山·孙文西步行街 工BA嘉年华</w:t>
      </w:r>
    </w:p>
    <w:p>
      <w:pPr>
        <w:spacing w:before="0" w:after="160"/>
        <w:jc w:val="center"/>
      </w:pPr>
      <w:r>
        <w:rPr>
          <w:rFonts w:ascii="微软雅黑" w:hAnsi="微软雅黑" w:eastAsia="微软雅黑"/>
          <w:b/>
          <w:sz w:val="28"/>
        </w:rPr>
        <w:t>整体设计执行方案（讨论稿）</w:t>
      </w:r>
    </w:p>
    <w:p>
      <w:pPr>
        <w:jc w:val="center"/>
      </w:pPr>
      <w:r>
        <w:rPr>
          <w:rFonts w:ascii="宋体" w:hAnsi="宋体" w:eastAsia="宋体"/>
          <w:b w:val="0"/>
          <w:color w:val="606060"/>
          <w:sz w:val="18"/>
        </w:rPr>
        <w:t>以孙文西步行街整体设计为重点，协助体育馆打卡点与氛围布置。涉及具体单位/品牌已角色化，地名/数量/主题等真实信息保留。</w:t>
        <w:br/>
        <w:t>〔建议〕为专业建议值；〔待确认〕需甲方核定；〔待现场确认〕需踏勘后定。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〇、项目概述与设计范围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793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内容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活动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中山 · 工BA片区赛 预热嘉年华（七月底某工作日，正式开赛 8 月 8 日）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设计重点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中山市孙文西步行街 整体设计（主海报 / 氛围 / 2 门头 / 文创 / 摊位 / 打卡点）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协助部分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体育馆 氛围设计 + 打卡点布置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设计主题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工BA 篮球嘉年华 × 孙文西骑楼历史风貌 × 中山本地文化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主视觉基调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沿用工BA蓝色主视觉，叠加中山·孙文西本地特色做创意延展（非从零设计）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输出标准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设计源文件（AI/PSD，CMYK，300dpi，含出血）+ 效果图 + 物料清单 + 施工尺寸图</w:t>
            </w:r>
          </w:p>
        </w:tc>
      </w:tr>
    </w:tbl>
    <w:p>
      <w:pPr>
        <w:spacing w:after="40"/>
      </w:pPr>
      <w:r>
        <w:rPr>
          <w:rFonts w:ascii="宋体" w:hAnsi="宋体" w:eastAsia="宋体"/>
          <w:b/>
          <w:sz w:val="21"/>
        </w:rPr>
        <w:t>我方设计交付 6 大模块：</w:t>
      </w:r>
      <w:r>
        <w:rPr>
          <w:rFonts w:ascii="宋体" w:hAnsi="宋体" w:eastAsia="宋体"/>
          <w:b w:val="0"/>
          <w:sz w:val="21"/>
        </w:rPr>
        <w:t>① 主海报/主KV　② 步行街氛围设计　③ 两个门头设计　④ 文创产品设计　⑤ 摊位设计（20 个）　⑥ 步行街打卡点；协助模块：⑦ 体育馆氛围 + 打卡点。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一、整体视觉设计基调（设计系统）</w:t>
      </w:r>
    </w:p>
    <w:p>
      <w:pPr>
        <w:spacing w:before="0" w:after="40"/>
      </w:pPr>
      <w:r>
        <w:rPr>
          <w:rFonts w:ascii="宋体" w:hAnsi="宋体" w:eastAsia="宋体"/>
          <w:b w:val="0"/>
          <w:color w:val="606060"/>
          <w:sz w:val="19"/>
        </w:rPr>
        <w:t>目的：先统一一套视觉系统，保证海报、门头、氛围、文创、摊位、打卡点风格一致、可批量延展。</w:t>
      </w:r>
    </w:p>
    <w:p>
      <w:pPr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1.1 主色与辅助色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主色｜工BA蓝：</w:t>
      </w:r>
      <w:r>
        <w:rPr>
          <w:rFonts w:ascii="宋体" w:hAnsi="宋体" w:eastAsia="宋体"/>
          <w:b w:val="0"/>
          <w:sz w:val="21"/>
        </w:rPr>
        <w:t>沿用工BA官方主色（电光蓝 / 宝蓝系）〔以官方 VI 为准〕。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辅助色｜活力橙：</w:t>
      </w:r>
      <w:r>
        <w:rPr>
          <w:rFonts w:ascii="宋体" w:hAnsi="宋体" w:eastAsia="宋体"/>
          <w:b w:val="0"/>
          <w:sz w:val="21"/>
        </w:rPr>
        <w:t>篮球热血、嘉年华欢乐氛围。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本地色｜骑楼暖黄 / 砖红：</w:t>
      </w:r>
      <w:r>
        <w:rPr>
          <w:rFonts w:ascii="宋体" w:hAnsi="宋体" w:eastAsia="宋体"/>
          <w:b w:val="0"/>
          <w:sz w:val="21"/>
        </w:rPr>
        <w:t>呼应孙文西骑楼历史风貌、岭南文化。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点缀色｜冠军金：</w:t>
      </w:r>
      <w:r>
        <w:rPr>
          <w:rFonts w:ascii="宋体" w:hAnsi="宋体" w:eastAsia="宋体"/>
          <w:b w:val="0"/>
          <w:sz w:val="21"/>
        </w:rPr>
        <w:t>呼应非遗金龙、冠军荣耀感。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中性色：</w:t>
      </w:r>
      <w:r>
        <w:rPr>
          <w:rFonts w:ascii="宋体" w:hAnsi="宋体" w:eastAsia="宋体"/>
          <w:b w:val="0"/>
          <w:sz w:val="21"/>
        </w:rPr>
        <w:t>白 / 深蓝灰，用于留白与文字。</w:t>
      </w:r>
    </w:p>
    <w:p>
      <w:pPr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1.2 核心图形元素（可复用素材库）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篮球元素：</w:t>
      </w:r>
      <w:r>
        <w:rPr>
          <w:rFonts w:ascii="宋体" w:hAnsi="宋体" w:eastAsia="宋体"/>
          <w:b w:val="0"/>
          <w:sz w:val="21"/>
        </w:rPr>
        <w:t>篮球纹理、球网、半场弧线、扣篮剪影。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本地元素：</w:t>
      </w:r>
      <w:r>
        <w:rPr>
          <w:rFonts w:ascii="宋体" w:hAnsi="宋体" w:eastAsia="宋体"/>
          <w:b w:val="0"/>
          <w:sz w:val="21"/>
        </w:rPr>
        <w:t>孙文西骑楼连续拱券线条、岐江桥/牌坊地标线稿、非遗飞龙/醒狮剪影。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字体：</w:t>
      </w:r>
      <w:r>
        <w:rPr>
          <w:rFonts w:ascii="宋体" w:hAnsi="宋体" w:eastAsia="宋体"/>
          <w:b w:val="0"/>
          <w:sz w:val="21"/>
        </w:rPr>
        <w:t>标题用力量感书法/粗黑无衬线；正文用思源黑体。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主形象：</w:t>
      </w:r>
      <w:r>
        <w:rPr>
          <w:rFonts w:ascii="宋体" w:hAnsi="宋体" w:eastAsia="宋体"/>
          <w:b w:val="0"/>
          <w:sz w:val="21"/>
        </w:rPr>
        <w:t>建议设计 1 个“嘉年华吉祥物”（篮球 + 中山元素，如“篮球小子 × 飞龙”），统一用于文创、打卡、氛围，提升 IP 记忆点。〔建议〕</w:t>
      </w:r>
    </w:p>
    <w:p>
      <w:pPr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1.3 主题口号（备选）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“跟着赛事去旅行 · 中山工BA嘉年华”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“热血工BA，潮玩孙文西”</w:t>
      </w:r>
    </w:p>
    <w:p>
      <w:pPr>
        <w:pStyle w:val="ListBullet"/>
        <w:spacing w:after="40"/>
      </w:pPr>
      <w:r>
        <w:rPr>
          <w:rFonts w:ascii="宋体" w:hAnsi="宋体" w:eastAsia="宋体"/>
          <w:b w:val="0"/>
          <w:sz w:val="21"/>
        </w:rPr>
        <w:t>〔待确认最终主标语〕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二、孙文西步行街 — 整体设计（重点）</w:t>
      </w:r>
    </w:p>
    <w:p>
      <w:pPr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2.1 主海报 / 主 KV 设计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793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执行内容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设计内容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1 套主 KV：主题标语 + 工BA logo + 篮球/骑楼/飞龙融合主画面 + 时间地点 + 主办信息位（留版待填）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延展版本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横版、竖版、方版 3 比例，便于喷绘、电子屏、新媒体多场景套用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应用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步行街主入口大画面、门头主画面、电子屏、宣传推文/海报、易拉宝、导视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规格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设计源文件 AI/PSD，CMYK，300dpi，含 3mm 出血；另出 RGB 屏显版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数量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主 KV 1 款 + 延展 3 版 + 社媒切图 1 套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备注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先出主 KV 让甲方直观感受工BA篮球氛围，作为后续所有物料的视觉母版</w:t>
            </w:r>
          </w:p>
        </w:tc>
      </w:tr>
    </w:tbl>
    <w:p>
      <w:pPr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2.2 两个门头设计</w:t>
      </w:r>
    </w:p>
    <w:p>
      <w:pPr>
        <w:spacing w:before="0" w:after="40"/>
      </w:pPr>
      <w:r>
        <w:rPr>
          <w:rFonts w:ascii="宋体" w:hAnsi="宋体" w:eastAsia="宋体"/>
          <w:b w:val="0"/>
          <w:color w:val="606060"/>
          <w:sz w:val="19"/>
        </w:rPr>
        <w:t>设置于步行街两端主、次入口，作为活动“入口仪式感”与打卡点。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门头</w:t>
            </w:r>
          </w:p>
        </w:tc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位置</w:t>
            </w:r>
          </w:p>
        </w:tc>
        <w:tc>
          <w:tcPr>
            <w:tcW w:type="dxa" w:w="6236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执行内容（建议）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门头 A（主入口）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步行街主入口端</w:t>
            </w:r>
          </w:p>
        </w:tc>
        <w:tc>
          <w:tcPr>
            <w:tcW w:type="dxa" w:w="6236"/>
          </w:tcPr>
          <w:p>
            <w:r>
              <w:rPr>
                <w:rFonts w:ascii="宋体" w:hAnsi="宋体" w:eastAsia="宋体"/>
                <w:b w:val="0"/>
                <w:sz w:val="19"/>
              </w:rPr>
              <w:t>大型拱门造型，宽约 8–12m、高约 5–6m〔待现场确认〕；桁架结构 + UV 软膜/喷绘 + 发光主题字 + 立体篮球造型件；夜间灯带/洗墙灯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门头 B（次入口）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步行街另一端</w:t>
            </w:r>
          </w:p>
        </w:tc>
        <w:tc>
          <w:tcPr>
            <w:tcW w:type="dxa" w:w="6236"/>
          </w:tcPr>
          <w:p>
            <w:r>
              <w:rPr>
                <w:rFonts w:ascii="宋体" w:hAnsi="宋体" w:eastAsia="宋体"/>
                <w:b w:val="0"/>
                <w:sz w:val="19"/>
              </w:rPr>
              <w:t>同系列略小，宽约 6–8m、高约 4–5m〔待现场确认〕；造型与材质与 A 统一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共性要求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—</w:t>
            </w:r>
          </w:p>
        </w:tc>
        <w:tc>
          <w:tcPr>
            <w:tcW w:type="dxa" w:w="6236"/>
          </w:tcPr>
          <w:p>
            <w:r>
              <w:rPr>
                <w:rFonts w:ascii="宋体" w:hAnsi="宋体" w:eastAsia="宋体"/>
                <w:b w:val="0"/>
                <w:sz w:val="19"/>
              </w:rPr>
              <w:t>造型呼应骑楼拱券；主画面用主 KV；结构含配重防风、夜间亮化；预留人流通行净宽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交付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—</w:t>
            </w:r>
          </w:p>
        </w:tc>
        <w:tc>
          <w:tcPr>
            <w:tcW w:type="dxa" w:w="6236"/>
          </w:tcPr>
          <w:p>
            <w:r>
              <w:rPr>
                <w:rFonts w:ascii="宋体" w:hAnsi="宋体" w:eastAsia="宋体"/>
                <w:b w:val="0"/>
                <w:sz w:val="19"/>
              </w:rPr>
              <w:t>效果图 + 结构施工图 + 尺寸图 + 材质工艺说明 + 制作清单</w:t>
            </w:r>
          </w:p>
        </w:tc>
      </w:tr>
    </w:tbl>
    <w:p>
      <w:pPr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2.3 步行街氛围设计</w:t>
      </w:r>
    </w:p>
    <w:p>
      <w:pPr>
        <w:spacing w:before="0" w:after="40"/>
      </w:pPr>
      <w:r>
        <w:rPr>
          <w:rFonts w:ascii="宋体" w:hAnsi="宋体" w:eastAsia="宋体"/>
          <w:b w:val="0"/>
          <w:color w:val="606060"/>
          <w:sz w:val="19"/>
        </w:rPr>
        <w:t>把整条街包装成“工BA篮球嘉年华”，分 入口区 — 主街中段 — 节点 — 收尾 四段递进。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98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物料</w:t>
            </w:r>
          </w:p>
        </w:tc>
        <w:tc>
          <w:tcPr>
            <w:tcW w:type="dxa" w:w="5386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执行内容（建议）</w:t>
            </w:r>
          </w:p>
        </w:tc>
        <w:tc>
          <w:tcPr>
            <w:tcW w:type="dxa" w:w="2268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数量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道旗 / 吊旗</w:t>
            </w:r>
          </w:p>
        </w:tc>
        <w:tc>
          <w:tcPr>
            <w:tcW w:type="dxa" w:w="5386"/>
          </w:tcPr>
          <w:p>
            <w:r>
              <w:rPr>
                <w:rFonts w:ascii="宋体" w:hAnsi="宋体" w:eastAsia="宋体"/>
                <w:b w:val="0"/>
                <w:sz w:val="19"/>
              </w:rPr>
              <w:t>沿街灯杆双面喷绘旗，主题系列画面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每侧每 8–10m 一面〔待现场确认〕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灯杆挂件</w:t>
            </w:r>
          </w:p>
        </w:tc>
        <w:tc>
          <w:tcPr>
            <w:tcW w:type="dxa" w:w="5386"/>
          </w:tcPr>
          <w:p>
            <w:r>
              <w:rPr>
                <w:rFonts w:ascii="宋体" w:hAnsi="宋体" w:eastAsia="宋体"/>
                <w:b w:val="0"/>
                <w:sz w:val="19"/>
              </w:rPr>
              <w:t>篮球造型挂件 / 主题异形件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同灯杆数量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过街横幅 / 串旗</w:t>
            </w:r>
          </w:p>
        </w:tc>
        <w:tc>
          <w:tcPr>
            <w:tcW w:type="dxa" w:w="5386"/>
          </w:tcPr>
          <w:p>
            <w:r>
              <w:rPr>
                <w:rFonts w:ascii="宋体" w:hAnsi="宋体" w:eastAsia="宋体"/>
                <w:b w:val="0"/>
                <w:sz w:val="19"/>
              </w:rPr>
              <w:t>主街上空串旗、主题过街标语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〔按点位定〕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地贴</w:t>
            </w:r>
          </w:p>
        </w:tc>
        <w:tc>
          <w:tcPr>
            <w:tcW w:type="dxa" w:w="5386"/>
          </w:tcPr>
          <w:p>
            <w:r>
              <w:rPr>
                <w:rFonts w:ascii="宋体" w:hAnsi="宋体" w:eastAsia="宋体"/>
                <w:b w:val="0"/>
                <w:sz w:val="19"/>
              </w:rPr>
              <w:t>篮球半场线、导视箭头、打卡脚印、趣味文案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关键节点铺设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立体装置</w:t>
            </w:r>
          </w:p>
        </w:tc>
        <w:tc>
          <w:tcPr>
            <w:tcW w:type="dxa" w:w="5386"/>
          </w:tcPr>
          <w:p>
            <w:r>
              <w:rPr>
                <w:rFonts w:ascii="宋体" w:hAnsi="宋体" w:eastAsia="宋体"/>
                <w:b w:val="0"/>
                <w:sz w:val="19"/>
              </w:rPr>
              <w:t>巨型篮球 / 扣篮造型 / 拱券造型小品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3–5 处〔建议〕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骑楼立柱/护栏包装</w:t>
            </w:r>
          </w:p>
        </w:tc>
        <w:tc>
          <w:tcPr>
            <w:tcW w:type="dxa" w:w="5386"/>
          </w:tcPr>
          <w:p>
            <w:r>
              <w:rPr>
                <w:rFonts w:ascii="宋体" w:hAnsi="宋体" w:eastAsia="宋体"/>
                <w:b w:val="0"/>
                <w:sz w:val="19"/>
              </w:rPr>
              <w:t>立柱主题包柱、护栏挂幅，融合骑楼元素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沿街分段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绿植 / 休息区</w:t>
            </w:r>
          </w:p>
        </w:tc>
        <w:tc>
          <w:tcPr>
            <w:tcW w:type="dxa" w:w="5386"/>
          </w:tcPr>
          <w:p>
            <w:r>
              <w:rPr>
                <w:rFonts w:ascii="宋体" w:hAnsi="宋体" w:eastAsia="宋体"/>
                <w:b w:val="0"/>
                <w:sz w:val="19"/>
              </w:rPr>
              <w:t>主题休息区、绿植围合、座椅包装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2–3 处〔建议〕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灯光氛围</w:t>
            </w:r>
          </w:p>
        </w:tc>
        <w:tc>
          <w:tcPr>
            <w:tcW w:type="dxa" w:w="5386"/>
          </w:tcPr>
          <w:p>
            <w:r>
              <w:rPr>
                <w:rFonts w:ascii="宋体" w:hAnsi="宋体" w:eastAsia="宋体"/>
                <w:b w:val="0"/>
                <w:sz w:val="19"/>
              </w:rPr>
              <w:t>夜间串灯、洗墙灯、节点亮化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全街分段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背景音乐/广播点</w:t>
            </w:r>
          </w:p>
        </w:tc>
        <w:tc>
          <w:tcPr>
            <w:tcW w:type="dxa" w:w="5386"/>
          </w:tcPr>
          <w:p>
            <w:r>
              <w:rPr>
                <w:rFonts w:ascii="宋体" w:hAnsi="宋体" w:eastAsia="宋体"/>
                <w:b w:val="0"/>
                <w:sz w:val="19"/>
              </w:rPr>
              <w:t>嘉年华背景音乐、活动广播点位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〔与主办定〕</w:t>
            </w:r>
          </w:p>
        </w:tc>
      </w:tr>
    </w:tbl>
    <w:p>
      <w:pPr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2.4 摊位设计（20 个）</w:t>
      </w:r>
    </w:p>
    <w:p>
      <w:pPr>
        <w:spacing w:before="0" w:after="40"/>
      </w:pPr>
      <w:r>
        <w:rPr>
          <w:rFonts w:ascii="宋体" w:hAnsi="宋体" w:eastAsia="宋体"/>
          <w:b w:val="0"/>
          <w:color w:val="606060"/>
          <w:sz w:val="19"/>
        </w:rPr>
        <w:t>统一基础款白色帐篷（不采用高端款，控制成本），主题“中山好物”，定向邀约商家。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项目</w:t>
            </w:r>
          </w:p>
        </w:tc>
        <w:tc>
          <w:tcPr>
            <w:tcW w:type="dxa" w:w="793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执行内容（建议）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帐篷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3m×3m 基础款白色折叠帐篷，统一规格 ×20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顶檐 / 门楣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统一主题喷绘檐布：活动 logo + 摊位编号 + “中山好物”主题条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桌椅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1.8m 折叠桌 + 主题桌布 + 折叠椅；统一规格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物料牌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价目牌 / 商家招牌 KT 板 + 品牌 logo 位（统一模板，商家填内容）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灯光用电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每摊 LED 照明 + 插线板，夜间照明〔与场地电源对接〕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地面 / 动线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摊位间距、通行动线、防滑垫/地毯〔建议〕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编号导视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统一摊位编号牌 + 步行街摊位分布导视图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业态分区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建议按 餐饮 / 文创 / 非遗手作 / 品牌体验 分区〔建议〕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交付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单摊标准化效果图 + 平面排布图 + 物料清单 + 制作尺寸图</w:t>
            </w:r>
          </w:p>
        </w:tc>
      </w:tr>
    </w:tbl>
    <w:p>
      <w:pPr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2.5 文创产品设计</w:t>
      </w:r>
    </w:p>
    <w:p>
      <w:pPr>
        <w:spacing w:before="0" w:after="40"/>
      </w:pPr>
      <w:r>
        <w:rPr>
          <w:rFonts w:ascii="宋体" w:hAnsi="宋体" w:eastAsia="宋体"/>
          <w:b w:val="0"/>
          <w:color w:val="606060"/>
          <w:sz w:val="19"/>
        </w:rPr>
        <w:t>建议围绕统一 IP 形象成套设计，用于 售卖 / 赠送 / 打卡集章兑换，增强传播与纪念性。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73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序号</w:t>
            </w:r>
          </w:p>
        </w:tc>
        <w:tc>
          <w:tcPr>
            <w:tcW w:type="dxa" w:w="255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文创产品</w:t>
            </w:r>
          </w:p>
        </w:tc>
        <w:tc>
          <w:tcPr>
            <w:tcW w:type="dxa" w:w="3685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工艺 / 规格（建议）</w:t>
            </w:r>
          </w:p>
        </w:tc>
        <w:tc>
          <w:tcPr>
            <w:tcW w:type="dxa" w:w="2665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用途</w:t>
            </w:r>
          </w:p>
        </w:tc>
      </w:tr>
      <w:tr>
        <w:tc>
          <w:tcPr>
            <w:tcW w:type="dxa" w:w="737"/>
          </w:tcPr>
          <w:p>
            <w:r>
              <w:rPr>
                <w:rFonts w:ascii="宋体" w:hAnsi="宋体" w:eastAsia="宋体"/>
                <w:b w:val="0"/>
                <w:sz w:val="19"/>
              </w:rPr>
              <w:t>1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主题徽章 / 胸针</w:t>
            </w:r>
          </w:p>
        </w:tc>
        <w:tc>
          <w:tcPr>
            <w:tcW w:type="dxa" w:w="3685"/>
          </w:tcPr>
          <w:p>
            <w:r>
              <w:rPr>
                <w:rFonts w:ascii="宋体" w:hAnsi="宋体" w:eastAsia="宋体"/>
                <w:b w:val="0"/>
                <w:sz w:val="19"/>
              </w:rPr>
              <w:t>金属烤漆，直径 5–7cm</w:t>
            </w:r>
          </w:p>
        </w:tc>
        <w:tc>
          <w:tcPr>
            <w:tcW w:type="dxa" w:w="2665"/>
          </w:tcPr>
          <w:p>
            <w:r>
              <w:rPr>
                <w:rFonts w:ascii="宋体" w:hAnsi="宋体" w:eastAsia="宋体"/>
                <w:b w:val="0"/>
                <w:sz w:val="19"/>
              </w:rPr>
              <w:t>赠送 / 售卖</w:t>
            </w:r>
          </w:p>
        </w:tc>
      </w:tr>
      <w:tr>
        <w:tc>
          <w:tcPr>
            <w:tcW w:type="dxa" w:w="737"/>
          </w:tcPr>
          <w:p>
            <w:r>
              <w:rPr>
                <w:rFonts w:ascii="宋体" w:hAnsi="宋体" w:eastAsia="宋体"/>
                <w:b w:val="0"/>
                <w:sz w:val="19"/>
              </w:rPr>
              <w:t>2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冰箱贴</w:t>
            </w:r>
          </w:p>
        </w:tc>
        <w:tc>
          <w:tcPr>
            <w:tcW w:type="dxa" w:w="3685"/>
          </w:tcPr>
          <w:p>
            <w:r>
              <w:rPr>
                <w:rFonts w:ascii="宋体" w:hAnsi="宋体" w:eastAsia="宋体"/>
                <w:b w:val="0"/>
                <w:sz w:val="19"/>
              </w:rPr>
              <w:t>PVC/亚克力，异形</w:t>
            </w:r>
          </w:p>
        </w:tc>
        <w:tc>
          <w:tcPr>
            <w:tcW w:type="dxa" w:w="2665"/>
          </w:tcPr>
          <w:p>
            <w:r>
              <w:rPr>
                <w:rFonts w:ascii="宋体" w:hAnsi="宋体" w:eastAsia="宋体"/>
                <w:b w:val="0"/>
                <w:sz w:val="19"/>
              </w:rPr>
              <w:t>售卖</w:t>
            </w:r>
          </w:p>
        </w:tc>
      </w:tr>
      <w:tr>
        <w:tc>
          <w:tcPr>
            <w:tcW w:type="dxa" w:w="737"/>
          </w:tcPr>
          <w:p>
            <w:r>
              <w:rPr>
                <w:rFonts w:ascii="宋体" w:hAnsi="宋体" w:eastAsia="宋体"/>
                <w:b w:val="0"/>
                <w:sz w:val="19"/>
              </w:rPr>
              <w:t>3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亚克力立牌 / 钥匙扣</w:t>
            </w:r>
          </w:p>
        </w:tc>
        <w:tc>
          <w:tcPr>
            <w:tcW w:type="dxa" w:w="3685"/>
          </w:tcPr>
          <w:p>
            <w:r>
              <w:rPr>
                <w:rFonts w:ascii="宋体" w:hAnsi="宋体" w:eastAsia="宋体"/>
                <w:b w:val="0"/>
                <w:sz w:val="19"/>
              </w:rPr>
              <w:t>亚克力双面印</w:t>
            </w:r>
          </w:p>
        </w:tc>
        <w:tc>
          <w:tcPr>
            <w:tcW w:type="dxa" w:w="2665"/>
          </w:tcPr>
          <w:p>
            <w:r>
              <w:rPr>
                <w:rFonts w:ascii="宋体" w:hAnsi="宋体" w:eastAsia="宋体"/>
                <w:b w:val="0"/>
                <w:sz w:val="19"/>
              </w:rPr>
              <w:t>售卖</w:t>
            </w:r>
          </w:p>
        </w:tc>
      </w:tr>
      <w:tr>
        <w:tc>
          <w:tcPr>
            <w:tcW w:type="dxa" w:w="737"/>
          </w:tcPr>
          <w:p>
            <w:r>
              <w:rPr>
                <w:rFonts w:ascii="宋体" w:hAnsi="宋体" w:eastAsia="宋体"/>
                <w:b w:val="0"/>
                <w:sz w:val="19"/>
              </w:rPr>
              <w:t>4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帆布袋</w:t>
            </w:r>
          </w:p>
        </w:tc>
        <w:tc>
          <w:tcPr>
            <w:tcW w:type="dxa" w:w="3685"/>
          </w:tcPr>
          <w:p>
            <w:r>
              <w:rPr>
                <w:rFonts w:ascii="宋体" w:hAnsi="宋体" w:eastAsia="宋体"/>
                <w:b w:val="0"/>
                <w:sz w:val="19"/>
              </w:rPr>
              <w:t>帆布丝印，主题图案</w:t>
            </w:r>
          </w:p>
        </w:tc>
        <w:tc>
          <w:tcPr>
            <w:tcW w:type="dxa" w:w="2665"/>
          </w:tcPr>
          <w:p>
            <w:r>
              <w:rPr>
                <w:rFonts w:ascii="宋体" w:hAnsi="宋体" w:eastAsia="宋体"/>
                <w:b w:val="0"/>
                <w:sz w:val="19"/>
              </w:rPr>
              <w:t>赠送 / 售卖</w:t>
            </w:r>
          </w:p>
        </w:tc>
      </w:tr>
      <w:tr>
        <w:tc>
          <w:tcPr>
            <w:tcW w:type="dxa" w:w="737"/>
          </w:tcPr>
          <w:p>
            <w:r>
              <w:rPr>
                <w:rFonts w:ascii="宋体" w:hAnsi="宋体" w:eastAsia="宋体"/>
                <w:b w:val="0"/>
                <w:sz w:val="19"/>
              </w:rPr>
              <w:t>5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球星卡 / 嘉年华纪念卡</w:t>
            </w:r>
          </w:p>
        </w:tc>
        <w:tc>
          <w:tcPr>
            <w:tcW w:type="dxa" w:w="3685"/>
          </w:tcPr>
          <w:p>
            <w:r>
              <w:rPr>
                <w:rFonts w:ascii="宋体" w:hAnsi="宋体" w:eastAsia="宋体"/>
                <w:b w:val="0"/>
                <w:sz w:val="19"/>
              </w:rPr>
              <w:t>铜版卡 + 烫金</w:t>
            </w:r>
          </w:p>
        </w:tc>
        <w:tc>
          <w:tcPr>
            <w:tcW w:type="dxa" w:w="2665"/>
          </w:tcPr>
          <w:p>
            <w:r>
              <w:rPr>
                <w:rFonts w:ascii="宋体" w:hAnsi="宋体" w:eastAsia="宋体"/>
                <w:b w:val="0"/>
                <w:sz w:val="19"/>
              </w:rPr>
              <w:t>打卡集章兑换</w:t>
            </w:r>
          </w:p>
        </w:tc>
      </w:tr>
      <w:tr>
        <w:tc>
          <w:tcPr>
            <w:tcW w:type="dxa" w:w="737"/>
          </w:tcPr>
          <w:p>
            <w:r>
              <w:rPr>
                <w:rFonts w:ascii="宋体" w:hAnsi="宋体" w:eastAsia="宋体"/>
                <w:b w:val="0"/>
                <w:sz w:val="19"/>
              </w:rPr>
              <w:t>6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迷你纪念篮球</w:t>
            </w:r>
          </w:p>
        </w:tc>
        <w:tc>
          <w:tcPr>
            <w:tcW w:type="dxa" w:w="3685"/>
          </w:tcPr>
          <w:p>
            <w:r>
              <w:rPr>
                <w:rFonts w:ascii="宋体" w:hAnsi="宋体" w:eastAsia="宋体"/>
                <w:b w:val="0"/>
                <w:sz w:val="19"/>
              </w:rPr>
              <w:t>橡胶/PU 印刷</w:t>
            </w:r>
          </w:p>
        </w:tc>
        <w:tc>
          <w:tcPr>
            <w:tcW w:type="dxa" w:w="2665"/>
          </w:tcPr>
          <w:p>
            <w:r>
              <w:rPr>
                <w:rFonts w:ascii="宋体" w:hAnsi="宋体" w:eastAsia="宋体"/>
                <w:b w:val="0"/>
                <w:sz w:val="19"/>
              </w:rPr>
              <w:t>售卖</w:t>
            </w:r>
          </w:p>
        </w:tc>
      </w:tr>
      <w:tr>
        <w:tc>
          <w:tcPr>
            <w:tcW w:type="dxa" w:w="737"/>
          </w:tcPr>
          <w:p>
            <w:r>
              <w:rPr>
                <w:rFonts w:ascii="宋体" w:hAnsi="宋体" w:eastAsia="宋体"/>
                <w:b w:val="0"/>
                <w:sz w:val="19"/>
              </w:rPr>
              <w:t>7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明信片 / 门票卡</w:t>
            </w:r>
          </w:p>
        </w:tc>
        <w:tc>
          <w:tcPr>
            <w:tcW w:type="dxa" w:w="3685"/>
          </w:tcPr>
          <w:p>
            <w:r>
              <w:rPr>
                <w:rFonts w:ascii="宋体" w:hAnsi="宋体" w:eastAsia="宋体"/>
                <w:b w:val="0"/>
                <w:sz w:val="19"/>
              </w:rPr>
              <w:t>骑楼+篮球系列插画</w:t>
            </w:r>
          </w:p>
        </w:tc>
        <w:tc>
          <w:tcPr>
            <w:tcW w:type="dxa" w:w="2665"/>
          </w:tcPr>
          <w:p>
            <w:r>
              <w:rPr>
                <w:rFonts w:ascii="宋体" w:hAnsi="宋体" w:eastAsia="宋体"/>
                <w:b w:val="0"/>
                <w:sz w:val="19"/>
              </w:rPr>
              <w:t>赠送</w:t>
            </w:r>
          </w:p>
        </w:tc>
      </w:tr>
      <w:tr>
        <w:tc>
          <w:tcPr>
            <w:tcW w:type="dxa" w:w="737"/>
          </w:tcPr>
          <w:p>
            <w:r>
              <w:rPr>
                <w:rFonts w:ascii="宋体" w:hAnsi="宋体" w:eastAsia="宋体"/>
                <w:b w:val="0"/>
                <w:sz w:val="19"/>
              </w:rPr>
              <w:t>8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贴纸套装</w:t>
            </w:r>
          </w:p>
        </w:tc>
        <w:tc>
          <w:tcPr>
            <w:tcW w:type="dxa" w:w="3685"/>
          </w:tcPr>
          <w:p>
            <w:r>
              <w:rPr>
                <w:rFonts w:ascii="宋体" w:hAnsi="宋体" w:eastAsia="宋体"/>
                <w:b w:val="0"/>
                <w:sz w:val="19"/>
              </w:rPr>
              <w:t>防水不干胶</w:t>
            </w:r>
          </w:p>
        </w:tc>
        <w:tc>
          <w:tcPr>
            <w:tcW w:type="dxa" w:w="2665"/>
          </w:tcPr>
          <w:p>
            <w:r>
              <w:rPr>
                <w:rFonts w:ascii="宋体" w:hAnsi="宋体" w:eastAsia="宋体"/>
                <w:b w:val="0"/>
                <w:sz w:val="19"/>
              </w:rPr>
              <w:t>赠送</w:t>
            </w:r>
          </w:p>
        </w:tc>
      </w:tr>
      <w:tr>
        <w:tc>
          <w:tcPr>
            <w:tcW w:type="dxa" w:w="737"/>
          </w:tcPr>
          <w:p>
            <w:r>
              <w:rPr>
                <w:rFonts w:ascii="宋体" w:hAnsi="宋体" w:eastAsia="宋体"/>
                <w:b w:val="0"/>
                <w:sz w:val="19"/>
              </w:rPr>
              <w:t>9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加油手幅 / 加油棒</w:t>
            </w:r>
          </w:p>
        </w:tc>
        <w:tc>
          <w:tcPr>
            <w:tcW w:type="dxa" w:w="3685"/>
          </w:tcPr>
          <w:p>
            <w:r>
              <w:rPr>
                <w:rFonts w:ascii="宋体" w:hAnsi="宋体" w:eastAsia="宋体"/>
                <w:b w:val="0"/>
                <w:sz w:val="19"/>
              </w:rPr>
              <w:t>主题印刷</w:t>
            </w:r>
          </w:p>
        </w:tc>
        <w:tc>
          <w:tcPr>
            <w:tcW w:type="dxa" w:w="2665"/>
          </w:tcPr>
          <w:p>
            <w:r>
              <w:rPr>
                <w:rFonts w:ascii="宋体" w:hAnsi="宋体" w:eastAsia="宋体"/>
                <w:b w:val="0"/>
                <w:sz w:val="19"/>
              </w:rPr>
              <w:t>现场互动</w:t>
            </w:r>
          </w:p>
        </w:tc>
      </w:tr>
      <w:tr>
        <w:tc>
          <w:tcPr>
            <w:tcW w:type="dxa" w:w="737"/>
          </w:tcPr>
          <w:p>
            <w:r>
              <w:rPr>
                <w:rFonts w:ascii="宋体" w:hAnsi="宋体" w:eastAsia="宋体"/>
                <w:b w:val="0"/>
                <w:sz w:val="19"/>
              </w:rPr>
              <w:t>10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折扇</w:t>
            </w:r>
          </w:p>
        </w:tc>
        <w:tc>
          <w:tcPr>
            <w:tcW w:type="dxa" w:w="3685"/>
          </w:tcPr>
          <w:p>
            <w:r>
              <w:rPr>
                <w:rFonts w:ascii="宋体" w:hAnsi="宋体" w:eastAsia="宋体"/>
                <w:b w:val="0"/>
                <w:sz w:val="19"/>
              </w:rPr>
              <w:t>主题印刷（夏季实用）</w:t>
            </w:r>
          </w:p>
        </w:tc>
        <w:tc>
          <w:tcPr>
            <w:tcW w:type="dxa" w:w="2665"/>
          </w:tcPr>
          <w:p>
            <w:r>
              <w:rPr>
                <w:rFonts w:ascii="宋体" w:hAnsi="宋体" w:eastAsia="宋体"/>
                <w:b w:val="0"/>
                <w:sz w:val="19"/>
              </w:rPr>
              <w:t>赠送</w:t>
            </w:r>
          </w:p>
        </w:tc>
      </w:tr>
      <w:tr>
        <w:tc>
          <w:tcPr>
            <w:tcW w:type="dxa" w:w="737"/>
          </w:tcPr>
          <w:p>
            <w:r>
              <w:rPr>
                <w:rFonts w:ascii="宋体" w:hAnsi="宋体" w:eastAsia="宋体"/>
                <w:b w:val="0"/>
                <w:sz w:val="19"/>
              </w:rPr>
              <w:t>11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文化衫 / 球衣</w:t>
            </w:r>
          </w:p>
        </w:tc>
        <w:tc>
          <w:tcPr>
            <w:tcW w:type="dxa" w:w="3685"/>
          </w:tcPr>
          <w:p>
            <w:r>
              <w:rPr>
                <w:rFonts w:ascii="宋体" w:hAnsi="宋体" w:eastAsia="宋体"/>
                <w:b w:val="0"/>
                <w:sz w:val="19"/>
              </w:rPr>
              <w:t>主题印花</w:t>
            </w:r>
          </w:p>
        </w:tc>
        <w:tc>
          <w:tcPr>
            <w:tcW w:type="dxa" w:w="2665"/>
          </w:tcPr>
          <w:p>
            <w:r>
              <w:rPr>
                <w:rFonts w:ascii="宋体" w:hAnsi="宋体" w:eastAsia="宋体"/>
                <w:b w:val="0"/>
                <w:sz w:val="19"/>
              </w:rPr>
              <w:t>售卖 / 工作人员</w:t>
            </w:r>
          </w:p>
        </w:tc>
      </w:tr>
      <w:tr>
        <w:tc>
          <w:tcPr>
            <w:tcW w:type="dxa" w:w="737"/>
          </w:tcPr>
          <w:p>
            <w:r>
              <w:rPr>
                <w:rFonts w:ascii="宋体" w:hAnsi="宋体" w:eastAsia="宋体"/>
                <w:b w:val="0"/>
                <w:sz w:val="19"/>
              </w:rPr>
              <w:t>12</w:t>
            </w:r>
          </w:p>
        </w:tc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吉祥物公仔</w:t>
            </w:r>
          </w:p>
        </w:tc>
        <w:tc>
          <w:tcPr>
            <w:tcW w:type="dxa" w:w="3685"/>
          </w:tcPr>
          <w:p>
            <w:r>
              <w:rPr>
                <w:rFonts w:ascii="宋体" w:hAnsi="宋体" w:eastAsia="宋体"/>
                <w:b w:val="0"/>
                <w:sz w:val="19"/>
              </w:rPr>
              <w:t>毛绒/搪胶</w:t>
            </w:r>
          </w:p>
        </w:tc>
        <w:tc>
          <w:tcPr>
            <w:tcW w:type="dxa" w:w="2665"/>
          </w:tcPr>
          <w:p>
            <w:r>
              <w:rPr>
                <w:rFonts w:ascii="宋体" w:hAnsi="宋体" w:eastAsia="宋体"/>
                <w:b w:val="0"/>
                <w:sz w:val="19"/>
              </w:rPr>
              <w:t>售卖（IP 主推）</w:t>
            </w:r>
          </w:p>
        </w:tc>
      </w:tr>
    </w:tbl>
    <w:p>
      <w:pPr>
        <w:spacing w:before="0" w:after="40"/>
      </w:pPr>
      <w:r>
        <w:rPr>
          <w:rFonts w:ascii="宋体" w:hAnsi="宋体" w:eastAsia="宋体"/>
          <w:b w:val="0"/>
          <w:sz w:val="19"/>
        </w:rPr>
        <w:t>实际款式与数量〔待确认预算后定〕；统一 IP 形象 + 系列视觉，保证成套感。</w:t>
      </w:r>
    </w:p>
    <w:p>
      <w:pPr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2.6 步行街打卡点 / 互动装置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55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打卡点</w:t>
            </w:r>
          </w:p>
        </w:tc>
        <w:tc>
          <w:tcPr>
            <w:tcW w:type="dxa" w:w="708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执行内容（建议）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主 KV 合影墙</w:t>
            </w:r>
          </w:p>
        </w:tc>
        <w:tc>
          <w:tcPr>
            <w:tcW w:type="dxa" w:w="7087"/>
          </w:tcPr>
          <w:p>
            <w:r>
              <w:rPr>
                <w:rFonts w:ascii="宋体" w:hAnsi="宋体" w:eastAsia="宋体"/>
                <w:b w:val="0"/>
                <w:sz w:val="19"/>
              </w:rPr>
              <w:t>大型异形背景墙 + 立体 logo + 主题灯光，主入口设置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巨型篮球 / 扣篮装置</w:t>
            </w:r>
          </w:p>
        </w:tc>
        <w:tc>
          <w:tcPr>
            <w:tcW w:type="dxa" w:w="7087"/>
          </w:tcPr>
          <w:p>
            <w:r>
              <w:rPr>
                <w:rFonts w:ascii="宋体" w:hAnsi="宋体" w:eastAsia="宋体"/>
                <w:b w:val="0"/>
                <w:sz w:val="19"/>
              </w:rPr>
              <w:t>网红打卡大型装置，可合影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“我在中山看工BA”灯箱字</w:t>
            </w:r>
          </w:p>
        </w:tc>
        <w:tc>
          <w:tcPr>
            <w:tcW w:type="dxa" w:w="7087"/>
          </w:tcPr>
          <w:p>
            <w:r>
              <w:rPr>
                <w:rFonts w:ascii="宋体" w:hAnsi="宋体" w:eastAsia="宋体"/>
                <w:b w:val="0"/>
                <w:sz w:val="19"/>
              </w:rPr>
              <w:t>发光立体字，夜间出片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集章打卡线</w:t>
            </w:r>
          </w:p>
        </w:tc>
        <w:tc>
          <w:tcPr>
            <w:tcW w:type="dxa" w:w="7087"/>
          </w:tcPr>
          <w:p>
            <w:r>
              <w:rPr>
                <w:rFonts w:ascii="宋体" w:hAnsi="宋体" w:eastAsia="宋体"/>
                <w:b w:val="0"/>
                <w:sz w:val="19"/>
              </w:rPr>
              <w:t>串联各摊位/节点集章，集满兑换文创，带动全街动线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骑楼主题打卡框</w:t>
            </w:r>
          </w:p>
        </w:tc>
        <w:tc>
          <w:tcPr>
            <w:tcW w:type="dxa" w:w="7087"/>
          </w:tcPr>
          <w:p>
            <w:r>
              <w:rPr>
                <w:rFonts w:ascii="宋体" w:hAnsi="宋体" w:eastAsia="宋体"/>
                <w:b w:val="0"/>
                <w:sz w:val="19"/>
              </w:rPr>
              <w:t>融合孙文西骑楼+篮球的合影框</w:t>
            </w:r>
          </w:p>
        </w:tc>
      </w:tr>
      <w:tr>
        <w:tc>
          <w:tcPr>
            <w:tcW w:type="dxa" w:w="2551"/>
          </w:tcPr>
          <w:p>
            <w:r>
              <w:rPr>
                <w:rFonts w:ascii="宋体" w:hAnsi="宋体" w:eastAsia="宋体"/>
                <w:b w:val="0"/>
                <w:sz w:val="19"/>
              </w:rPr>
              <w:t>互动装置（可选）</w:t>
            </w:r>
          </w:p>
        </w:tc>
        <w:tc>
          <w:tcPr>
            <w:tcW w:type="dxa" w:w="7087"/>
          </w:tcPr>
          <w:p>
            <w:r>
              <w:rPr>
                <w:rFonts w:ascii="宋体" w:hAnsi="宋体" w:eastAsia="宋体"/>
                <w:b w:val="0"/>
                <w:sz w:val="19"/>
              </w:rPr>
              <w:t>投篮互动/AR 合影等〔建议，按预算定〕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三、体育馆 — 协助设计（氛围 + 打卡点）</w:t>
      </w:r>
    </w:p>
    <w:p>
      <w:pPr>
        <w:spacing w:before="0" w:after="40"/>
      </w:pPr>
      <w:r>
        <w:rPr>
          <w:rFonts w:ascii="宋体" w:hAnsi="宋体" w:eastAsia="宋体"/>
          <w:b w:val="0"/>
          <w:color w:val="606060"/>
          <w:sz w:val="19"/>
        </w:rPr>
        <w:t>我方协助体育馆氛围与打卡点设计布置；馆内常规物料如由本地供应商承接，我方负责出视觉与设计稿、统一风格。</w:t>
      </w:r>
    </w:p>
    <w:p>
      <w:pPr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3.1 体育馆氛围设计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区域</w:t>
            </w:r>
          </w:p>
        </w:tc>
        <w:tc>
          <w:tcPr>
            <w:tcW w:type="dxa" w:w="793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执行内容（建议）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入口 / 前厅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主 KV 形象墙、欢迎拱门/立柱包装、地贴导视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主通道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吊旗 / 挂幅 / 道旗，串联三大指定节目氛围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场地 / 场边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场边围挡、广告位、舞台背景板（呼应主 KV）、看台条幅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灯光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节点亮化、舞台灯光氛围〔与演出方对接〕</w:t>
            </w:r>
          </w:p>
        </w:tc>
      </w:tr>
      <w:tr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导视</w:t>
            </w:r>
          </w:p>
        </w:tc>
        <w:tc>
          <w:tcPr>
            <w:tcW w:type="dxa" w:w="7937"/>
          </w:tcPr>
          <w:p>
            <w:r>
              <w:rPr>
                <w:rFonts w:ascii="宋体" w:hAnsi="宋体" w:eastAsia="宋体"/>
                <w:b w:val="0"/>
                <w:sz w:val="19"/>
              </w:rPr>
              <w:t>分区指引、打卡点导视、节目时间表展板</w:t>
            </w:r>
          </w:p>
        </w:tc>
      </w:tr>
    </w:tbl>
    <w:p>
      <w:pPr>
        <w:spacing w:before="140" w:after="80"/>
      </w:pPr>
      <w:r>
        <w:rPr>
          <w:rFonts w:ascii="微软雅黑" w:hAnsi="微软雅黑" w:eastAsia="微软雅黑"/>
          <w:b/>
          <w:color w:val="C05500"/>
          <w:sz w:val="24"/>
        </w:rPr>
        <w:t>3.2 体育馆打卡点设计（建议 3–4 处）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198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打卡点</w:t>
            </w:r>
          </w:p>
        </w:tc>
        <w:tc>
          <w:tcPr>
            <w:tcW w:type="dxa" w:w="765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执行内容（建议）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主视觉合影墙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馆内主 KV 合影背景墙 + 立体字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冠军 / 荣耀打卡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冠军奖杯造型、球员立牌、荣誉元素合影区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3D 篮球互动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立体篮球框 / 扣篮造型互动装置</w:t>
            </w:r>
          </w:p>
        </w:tc>
      </w:tr>
      <w:tr>
        <w:tc>
          <w:tcPr>
            <w:tcW w:type="dxa" w:w="1984"/>
          </w:tcPr>
          <w:p>
            <w:r>
              <w:rPr>
                <w:rFonts w:ascii="宋体" w:hAnsi="宋体" w:eastAsia="宋体"/>
                <w:b w:val="0"/>
                <w:sz w:val="19"/>
              </w:rPr>
              <w:t>签名 / 灯光墙</w:t>
            </w:r>
          </w:p>
        </w:tc>
        <w:tc>
          <w:tcPr>
            <w:tcW w:type="dxa" w:w="7654"/>
          </w:tcPr>
          <w:p>
            <w:r>
              <w:rPr>
                <w:rFonts w:ascii="宋体" w:hAnsi="宋体" w:eastAsia="宋体"/>
                <w:b w:val="0"/>
                <w:sz w:val="19"/>
              </w:rPr>
              <w:t>“工BA”灯光字 + 嘉宾/观众签名墙</w:t>
            </w:r>
          </w:p>
        </w:tc>
      </w:tr>
    </w:tbl>
    <w:p>
      <w:pPr>
        <w:spacing w:before="0" w:after="40"/>
      </w:pPr>
      <w:r>
        <w:rPr>
          <w:rFonts w:ascii="宋体" w:hAnsi="宋体" w:eastAsia="宋体"/>
          <w:b w:val="0"/>
          <w:sz w:val="19"/>
        </w:rPr>
        <w:t>体育馆平面图、可布置区域、电源点位〔待现场确认/待甲方提供〕。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四、设计交付物总清单（执行 Checklist）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模块</w:t>
            </w:r>
          </w:p>
        </w:tc>
        <w:tc>
          <w:tcPr>
            <w:tcW w:type="dxa" w:w="2268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交付物</w:t>
            </w:r>
          </w:p>
        </w:tc>
        <w:tc>
          <w:tcPr>
            <w:tcW w:type="dxa" w:w="850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数量</w:t>
            </w:r>
          </w:p>
        </w:tc>
        <w:tc>
          <w:tcPr>
            <w:tcW w:type="dxa" w:w="2268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关键规格 / 材质工艺</w:t>
            </w:r>
          </w:p>
        </w:tc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应用位置</w:t>
            </w:r>
          </w:p>
        </w:tc>
        <w:tc>
          <w:tcPr>
            <w:tcW w:type="dxa" w:w="1134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状态</w:t>
            </w:r>
          </w:p>
        </w:tc>
      </w:tr>
      <w:tr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主 KV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主 KV + 3 延展版 + 社媒切图</w:t>
            </w:r>
          </w:p>
        </w:tc>
        <w:tc>
          <w:tcPr>
            <w:tcW w:type="dxa" w:w="850"/>
          </w:tcPr>
          <w:p>
            <w:r>
              <w:rPr>
                <w:rFonts w:ascii="宋体" w:hAnsi="宋体" w:eastAsia="宋体"/>
                <w:b w:val="0"/>
                <w:sz w:val="19"/>
              </w:rPr>
              <w:t>1 套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AI/PSD CMYK 300dpi 出血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全场套用</w:t>
            </w:r>
          </w:p>
        </w:tc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待设计</w:t>
            </w:r>
          </w:p>
        </w:tc>
      </w:tr>
      <w:tr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门头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门头 A、门头 B</w:t>
            </w:r>
          </w:p>
        </w:tc>
        <w:tc>
          <w:tcPr>
            <w:tcW w:type="dxa" w:w="850"/>
          </w:tcPr>
          <w:p>
            <w:r>
              <w:rPr>
                <w:rFonts w:ascii="宋体" w:hAnsi="宋体" w:eastAsia="宋体"/>
                <w:b w:val="0"/>
                <w:sz w:val="19"/>
              </w:rPr>
              <w:t>2 个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桁架+软膜/喷绘+发光字+灯带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步行街两端入口</w:t>
            </w:r>
          </w:p>
        </w:tc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待设计</w:t>
            </w:r>
          </w:p>
        </w:tc>
      </w:tr>
      <w:tr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氛围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道旗/挂件/串旗/地贴/装置/包柱/灯光</w:t>
            </w:r>
          </w:p>
        </w:tc>
        <w:tc>
          <w:tcPr>
            <w:tcW w:type="dxa" w:w="850"/>
          </w:tcPr>
          <w:p>
            <w:r>
              <w:rPr>
                <w:rFonts w:ascii="宋体" w:hAnsi="宋体" w:eastAsia="宋体"/>
                <w:b w:val="0"/>
                <w:sz w:val="19"/>
              </w:rPr>
              <w:t>全街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喷绘/异形/灯光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孙文西步行街</w:t>
            </w:r>
          </w:p>
        </w:tc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待设计</w:t>
            </w:r>
          </w:p>
        </w:tc>
      </w:tr>
      <w:tr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摊位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标准摊位设计 + 排布图</w:t>
            </w:r>
          </w:p>
        </w:tc>
        <w:tc>
          <w:tcPr>
            <w:tcW w:type="dxa" w:w="850"/>
          </w:tcPr>
          <w:p>
            <w:r>
              <w:rPr>
                <w:rFonts w:ascii="宋体" w:hAnsi="宋体" w:eastAsia="宋体"/>
                <w:b w:val="0"/>
                <w:sz w:val="19"/>
              </w:rPr>
              <w:t>20 个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3×3 白帐篷+檐布+桌椅+牌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步行街</w:t>
            </w:r>
          </w:p>
        </w:tc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待设计</w:t>
            </w:r>
          </w:p>
        </w:tc>
      </w:tr>
      <w:tr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文创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成套文创（约 8–12 款）</w:t>
            </w:r>
          </w:p>
        </w:tc>
        <w:tc>
          <w:tcPr>
            <w:tcW w:type="dxa" w:w="850"/>
          </w:tcPr>
          <w:p>
            <w:r>
              <w:rPr>
                <w:rFonts w:ascii="宋体" w:hAnsi="宋体" w:eastAsia="宋体"/>
                <w:b w:val="0"/>
                <w:sz w:val="19"/>
              </w:rPr>
              <w:t>1 套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多工艺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售卖/赠送/兑换</w:t>
            </w:r>
          </w:p>
        </w:tc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待确认款数</w:t>
            </w:r>
          </w:p>
        </w:tc>
      </w:tr>
      <w:tr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打卡点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步行街打卡装置</w:t>
            </w:r>
          </w:p>
        </w:tc>
        <w:tc>
          <w:tcPr>
            <w:tcW w:type="dxa" w:w="850"/>
          </w:tcPr>
          <w:p>
            <w:r>
              <w:rPr>
                <w:rFonts w:ascii="宋体" w:hAnsi="宋体" w:eastAsia="宋体"/>
                <w:b w:val="0"/>
                <w:sz w:val="19"/>
              </w:rPr>
              <w:t>3–5 处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异形/灯箱/互动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步行街</w:t>
            </w:r>
          </w:p>
        </w:tc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待设计</w:t>
            </w:r>
          </w:p>
        </w:tc>
      </w:tr>
      <w:tr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体育馆氛围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形象墙/吊旗/围挡/背景板/导视</w:t>
            </w:r>
          </w:p>
        </w:tc>
        <w:tc>
          <w:tcPr>
            <w:tcW w:type="dxa" w:w="850"/>
          </w:tcPr>
          <w:p>
            <w:r>
              <w:rPr>
                <w:rFonts w:ascii="宋体" w:hAnsi="宋体" w:eastAsia="宋体"/>
                <w:b w:val="0"/>
                <w:sz w:val="19"/>
              </w:rPr>
              <w:t>全馆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喷绘/灯光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体育馆</w:t>
            </w:r>
          </w:p>
        </w:tc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协助·待现场</w:t>
            </w:r>
          </w:p>
        </w:tc>
      </w:tr>
      <w:tr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体育馆打卡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合影墙/冠军/3D篮球/签名墙</w:t>
            </w:r>
          </w:p>
        </w:tc>
        <w:tc>
          <w:tcPr>
            <w:tcW w:type="dxa" w:w="850"/>
          </w:tcPr>
          <w:p>
            <w:r>
              <w:rPr>
                <w:rFonts w:ascii="宋体" w:hAnsi="宋体" w:eastAsia="宋体"/>
                <w:b w:val="0"/>
                <w:sz w:val="19"/>
              </w:rPr>
              <w:t>3–4 处</w:t>
            </w:r>
          </w:p>
        </w:tc>
        <w:tc>
          <w:tcPr>
            <w:tcW w:type="dxa" w:w="2268"/>
          </w:tcPr>
          <w:p>
            <w:r>
              <w:rPr>
                <w:rFonts w:ascii="宋体" w:hAnsi="宋体" w:eastAsia="宋体"/>
                <w:b w:val="0"/>
                <w:sz w:val="19"/>
              </w:rPr>
              <w:t>异形/灯光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体育馆</w:t>
            </w:r>
          </w:p>
        </w:tc>
        <w:tc>
          <w:tcPr>
            <w:tcW w:type="dxa" w:w="1134"/>
          </w:tcPr>
          <w:p>
            <w:r>
              <w:rPr>
                <w:rFonts w:ascii="宋体" w:hAnsi="宋体" w:eastAsia="宋体"/>
                <w:b w:val="0"/>
                <w:sz w:val="19"/>
              </w:rPr>
              <w:t>协助·待现场</w:t>
            </w:r>
          </w:p>
        </w:tc>
      </w:tr>
    </w:tbl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五、制作工艺与落地要点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户外防护：</w:t>
      </w:r>
      <w:r>
        <w:rPr>
          <w:rFonts w:ascii="宋体" w:hAnsi="宋体" w:eastAsia="宋体"/>
          <w:b w:val="0"/>
          <w:sz w:val="21"/>
        </w:rPr>
        <w:t>步行街全部户外物料需防风、防雨、防晒；门头/大型装置做配重与结构加固，按户外标准施工。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用电与亮化：</w:t>
      </w:r>
      <w:r>
        <w:rPr>
          <w:rFonts w:ascii="宋体" w:hAnsi="宋体" w:eastAsia="宋体"/>
          <w:b w:val="0"/>
          <w:sz w:val="21"/>
        </w:rPr>
        <w:t>夜间灯光、摊位用电统一规划，核对场地电源容量与点位〔待现场确认〕，做好安全用电与走线隐藏。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消防与通行：</w:t>
      </w:r>
      <w:r>
        <w:rPr>
          <w:rFonts w:ascii="宋体" w:hAnsi="宋体" w:eastAsia="宋体"/>
          <w:b w:val="0"/>
          <w:sz w:val="21"/>
        </w:rPr>
        <w:t>门头、装置、摊位排布预留消防通道与人流净宽，符合街道/城管/消防要求。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审批配合：</w:t>
      </w:r>
      <w:r>
        <w:rPr>
          <w:rFonts w:ascii="宋体" w:hAnsi="宋体" w:eastAsia="宋体"/>
          <w:b w:val="0"/>
          <w:sz w:val="21"/>
        </w:rPr>
        <w:t>门头、大型装置、占道布置需配合甲方完成街道/城管/市场方报批。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材质环保：</w:t>
      </w:r>
      <w:r>
        <w:rPr>
          <w:rFonts w:ascii="宋体" w:hAnsi="宋体" w:eastAsia="宋体"/>
          <w:b w:val="0"/>
          <w:sz w:val="21"/>
        </w:rPr>
        <w:t>喷绘、软膜、KT 板等用阻燃环保材料；可回收/复用件优先（控制成本）。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安装排期：</w:t>
      </w:r>
      <w:r>
        <w:rPr>
          <w:rFonts w:ascii="宋体" w:hAnsi="宋体" w:eastAsia="宋体"/>
          <w:b w:val="0"/>
          <w:sz w:val="21"/>
        </w:rPr>
        <w:t>预留进场安装与活动后撤场时间窗，避开营业高峰〔与街道协调〕。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六、设计与制作排期（倒排｜锚点：七月底活动日）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1417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阶段</w:t>
            </w:r>
          </w:p>
        </w:tc>
        <w:tc>
          <w:tcPr>
            <w:tcW w:type="dxa" w:w="6520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内容</w:t>
            </w:r>
          </w:p>
        </w:tc>
        <w:tc>
          <w:tcPr>
            <w:tcW w:type="dxa" w:w="1701"/>
            <w:shd w:val="clear" w:color="auto" w:fill="1F4E79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19"/>
              </w:rPr>
              <w:t>责任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阶段 1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设计内部初稿：主 KV + 门头 + 氛围概念图（先让甲方感受整体效果）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执行团队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阶段 2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提案甲方 → 收集意见 → 修改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执行团队 × 甲方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阶段 3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终稿定版（含摊位、文创、打卡、体育馆）+ 输出制作文件与报价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执行团队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阶段 4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制作打样（文创先打样）→ 大货制作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制作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阶段 5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进场安装、调试、亮化测试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制作/执行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活动日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现场值守、应急补位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执行团队</w:t>
            </w:r>
          </w:p>
        </w:tc>
      </w:tr>
      <w:tr>
        <w:tc>
          <w:tcPr>
            <w:tcW w:type="dxa" w:w="1417"/>
          </w:tcPr>
          <w:p>
            <w:r>
              <w:rPr>
                <w:rFonts w:ascii="宋体" w:hAnsi="宋体" w:eastAsia="宋体"/>
                <w:b w:val="0"/>
                <w:sz w:val="19"/>
              </w:rPr>
              <w:t>活动后</w:t>
            </w:r>
          </w:p>
        </w:tc>
        <w:tc>
          <w:tcPr>
            <w:tcW w:type="dxa" w:w="6520"/>
          </w:tcPr>
          <w:p>
            <w:r>
              <w:rPr>
                <w:rFonts w:ascii="宋体" w:hAnsi="宋体" w:eastAsia="宋体"/>
                <w:b w:val="0"/>
                <w:sz w:val="19"/>
              </w:rPr>
              <w:t>撤场、复用件回收</w:t>
            </w:r>
          </w:p>
        </w:tc>
        <w:tc>
          <w:tcPr>
            <w:tcW w:type="dxa" w:w="1701"/>
          </w:tcPr>
          <w:p>
            <w:r>
              <w:rPr>
                <w:rFonts w:ascii="宋体" w:hAnsi="宋体" w:eastAsia="宋体"/>
                <w:b w:val="0"/>
                <w:sz w:val="19"/>
              </w:rPr>
              <w:t>制作</w:t>
            </w:r>
          </w:p>
        </w:tc>
      </w:tr>
    </w:tbl>
    <w:p>
      <w:pPr>
        <w:spacing w:before="0" w:after="40"/>
      </w:pPr>
      <w:r>
        <w:rPr>
          <w:rFonts w:ascii="宋体" w:hAnsi="宋体" w:eastAsia="宋体"/>
          <w:b w:val="0"/>
          <w:sz w:val="19"/>
        </w:rPr>
        <w:t>具体日期排期待活动确切日期确认后倒排。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七、配套设计触点（与其他环节衔接）</w:t>
      </w:r>
    </w:p>
    <w:p>
      <w:pPr>
        <w:spacing w:before="0" w:after="40"/>
      </w:pPr>
      <w:r>
        <w:rPr>
          <w:rFonts w:ascii="宋体" w:hAnsi="宋体" w:eastAsia="宋体"/>
          <w:b w:val="0"/>
          <w:color w:val="606060"/>
          <w:sz w:val="19"/>
        </w:rPr>
        <w:t>以下环节虽非我方主责，但有设计触点，需统一视觉：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直播视觉包装：</w:t>
      </w:r>
      <w:r>
        <w:rPr>
          <w:rFonts w:ascii="宋体" w:hAnsi="宋体" w:eastAsia="宋体"/>
          <w:b w:val="0"/>
          <w:sz w:val="21"/>
        </w:rPr>
        <w:t>直播间贴片、主播背景板、点位导视牌（多点位游走直播）——统一主 KV 风格。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嘉宾 / 签约物料：</w:t>
      </w:r>
      <w:r>
        <w:rPr>
          <w:rFonts w:ascii="宋体" w:hAnsi="宋体" w:eastAsia="宋体"/>
          <w:b w:val="0"/>
          <w:sz w:val="21"/>
        </w:rPr>
        <w:t>嘉宾立牌、签约仪式背景板、桌签——统一视觉。</w:t>
      </w:r>
    </w:p>
    <w:p>
      <w:pPr>
        <w:pStyle w:val="ListBullet"/>
        <w:spacing w:after="40"/>
      </w:pPr>
      <w:r>
        <w:rPr>
          <w:rFonts w:ascii="宋体" w:hAnsi="宋体" w:eastAsia="宋体"/>
          <w:b/>
          <w:sz w:val="21"/>
        </w:rPr>
        <w:t>赞助露出位：</w:t>
      </w:r>
      <w:r>
        <w:rPr>
          <w:rFonts w:ascii="宋体" w:hAnsi="宋体" w:eastAsia="宋体"/>
          <w:b w:val="0"/>
          <w:sz w:val="21"/>
        </w:rPr>
        <w:t>为赞助方预留主画面/门头/摊位/直播的品宣露出位，统一规范。</w:t>
      </w:r>
    </w:p>
    <w:p>
      <w:pPr>
        <w:keepNext/>
        <w:spacing w:before="240" w:after="80"/>
        <w:pBdr>
          <w:bottom w:val="single" w:sz="6" w:space="2" w:color="1F4E79"/>
        </w:pBdr>
      </w:pPr>
      <w:r>
        <w:rPr>
          <w:rFonts w:ascii="微软雅黑" w:hAnsi="微软雅黑" w:eastAsia="微软雅黑"/>
          <w:b/>
          <w:color w:val="1F4E79"/>
          <w:sz w:val="28"/>
        </w:rPr>
        <w:t>八、待确认 / 待补充清单（录音不齐 → 需甲方提供）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〔待现场确认〕</w:t>
      </w:r>
      <w:r>
        <w:rPr>
          <w:rFonts w:ascii="宋体" w:hAnsi="宋体" w:eastAsia="宋体"/>
          <w:b w:val="0"/>
          <w:sz w:val="21"/>
        </w:rPr>
        <w:t>孙文西步行街实际长度、可布置点位、灯杆数量、电源容量与点位、承重与限高。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〔待甲方提供〕</w:t>
      </w:r>
      <w:r>
        <w:rPr>
          <w:rFonts w:ascii="宋体" w:hAnsi="宋体" w:eastAsia="宋体"/>
          <w:b w:val="0"/>
          <w:sz w:val="21"/>
        </w:rPr>
        <w:t>体育馆平面图、可布置区域、电源点位、三大节目舞台位置。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〔待甲方提供〕</w:t>
      </w:r>
      <w:r>
        <w:rPr>
          <w:rFonts w:ascii="宋体" w:hAnsi="宋体" w:eastAsia="宋体"/>
          <w:b w:val="0"/>
          <w:sz w:val="21"/>
        </w:rPr>
        <w:t>工BA 官方 VI 规范：logo、标准色值、字体、吉祥物授权（确保视觉合规）。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预算总盘与各模块预算上限（直接影响装置规模、文创款数、材质等级）。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文创款式数量、是否售卖、定价与制作量。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摊位最终数量（暂定 20）、业态分区、商家名单。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活动确切日期（用于倒排制作与安装）。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主标语 / 主题口号最终版、是否设计专属吉祥物 IP。</w:t>
      </w:r>
    </w:p>
    <w:p>
      <w:pPr>
        <w:pStyle w:val="ListNumber"/>
        <w:spacing w:after="40"/>
      </w:pPr>
      <w:r>
        <w:rPr>
          <w:rFonts w:ascii="宋体" w:hAnsi="宋体" w:eastAsia="宋体"/>
          <w:b/>
          <w:sz w:val="21"/>
        </w:rPr>
        <w:t>〔待确认〕</w:t>
      </w:r>
      <w:r>
        <w:rPr>
          <w:rFonts w:ascii="宋体" w:hAnsi="宋体" w:eastAsia="宋体"/>
          <w:b w:val="0"/>
          <w:sz w:val="21"/>
        </w:rPr>
        <w:t>门头/大型装置的报批责任与时限（街道/城管/消防）。</w:t>
      </w:r>
    </w:p>
    <w:p>
      <w:pPr>
        <w:spacing w:before="0" w:after="40"/>
      </w:pPr>
    </w:p>
    <w:p>
      <w:pPr>
        <w:jc w:val="center"/>
      </w:pPr>
      <w:r>
        <w:rPr>
          <w:rFonts w:ascii="宋体" w:hAnsi="宋体" w:eastAsia="宋体"/>
          <w:b w:val="0"/>
          <w:color w:val="808080"/>
          <w:sz w:val="18"/>
        </w:rPr>
        <w:t>本方案为设计执行讨论稿。具体单位/品牌待核实回填；尺寸、数量、材质为专业建议值，待现场踏勘、甲方资料与预算确认后形成定稿与正式报价。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12" w:lineRule="auto" w:after="4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